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DF" w:rsidRDefault="00712EDF" w:rsidP="00712EDF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</w:p>
    <w:p w:rsidR="00712EDF" w:rsidRDefault="00712EDF" w:rsidP="00712EDF">
      <w:pPr>
        <w:spacing w:after="20" w:line="240" w:lineRule="exact"/>
        <w:jc w:val="both"/>
        <w:rPr>
          <w:rFonts w:ascii="Times New Roman" w:hAnsi="Times New Roman" w:cs="Times New Roman"/>
        </w:rPr>
      </w:pPr>
      <w:bookmarkStart w:id="0" w:name="_Toc524701802"/>
      <w:r w:rsidRPr="00712EDF">
        <w:rPr>
          <w:rFonts w:ascii="Times New Roman" w:hAnsi="Times New Roman" w:cs="Times New Roman"/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055F69B1" wp14:editId="38665C4E">
            <wp:simplePos x="0" y="0"/>
            <wp:positionH relativeFrom="margin">
              <wp:posOffset>196850</wp:posOffset>
            </wp:positionH>
            <wp:positionV relativeFrom="margin">
              <wp:posOffset>266700</wp:posOffset>
            </wp:positionV>
            <wp:extent cx="1043940" cy="1440180"/>
            <wp:effectExtent l="0" t="0" r="3810" b="7620"/>
            <wp:wrapSquare wrapText="bothSides"/>
            <wp:docPr id="1" name="Picture 1" descr="MILE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LEN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EDF">
        <w:rPr>
          <w:rStyle w:val="TitleChar"/>
          <w:rFonts w:ascii="Times New Roman" w:hAnsi="Times New Roman" w:cs="Times New Roman"/>
          <w:sz w:val="22"/>
        </w:rPr>
        <w:t>Милена С. Симић</w:t>
      </w:r>
      <w:bookmarkEnd w:id="0"/>
      <w:r w:rsidRPr="00712EDF">
        <w:rPr>
          <w:rFonts w:ascii="Times New Roman" w:hAnsi="Times New Roman" w:cs="Times New Roman"/>
        </w:rPr>
        <w:t xml:space="preserve"> (дев. Станојевић), дописни члан АИНС од 2015. године, je рођена 1970. године у Јагодини. Након завршене средње школе, смер Техничар за примењену екологију, уписала је студије на Пољопривредном факултету </w:t>
      </w:r>
      <w:r w:rsidRPr="00712EDF">
        <w:rPr>
          <w:rFonts w:ascii="Times New Roman" w:hAnsi="Times New Roman" w:cs="Times New Roman"/>
          <w:lang w:val="sr-Cyrl-RS"/>
        </w:rPr>
        <w:t>УБ</w:t>
      </w:r>
      <w:r w:rsidRPr="00712EDF">
        <w:rPr>
          <w:rFonts w:ascii="Times New Roman" w:hAnsi="Times New Roman" w:cs="Times New Roman"/>
        </w:rPr>
        <w:t>, 1989/90. на Одсеку за ратарство, где је дипломирала 1994. На истом факултету је магистрирала на Институту за заштиту биља, група Хербологија, 1999. а докторирала 2004. на Институту за ратарство са темом "Сезонска динамика коровске синузије, компетитивност и продуктив</w:t>
      </w:r>
      <w:r w:rsidRPr="00712EDF">
        <w:rPr>
          <w:rFonts w:ascii="Times New Roman" w:hAnsi="Times New Roman" w:cs="Times New Roman"/>
        </w:rPr>
        <w:softHyphen/>
        <w:t xml:space="preserve">ност кукуруза у интегралним системима контроле закоровљености" и тиме стекла академско звање доктора биотехничких наука, област агрономских наука.Од уписа последипломских студија била је стипендиста Министарства за науку, технологије и развој Републике Србије. </w:t>
      </w:r>
    </w:p>
    <w:p w:rsidR="00712EDF" w:rsidRDefault="00712EDF" w:rsidP="00712EDF">
      <w:pPr>
        <w:spacing w:after="20" w:line="240" w:lineRule="exact"/>
        <w:jc w:val="both"/>
        <w:rPr>
          <w:rFonts w:ascii="Times New Roman" w:hAnsi="Times New Roman" w:cs="Times New Roman"/>
        </w:rPr>
      </w:pPr>
      <w:r w:rsidRPr="00712EDF">
        <w:rPr>
          <w:rFonts w:ascii="Times New Roman" w:hAnsi="Times New Roman" w:cs="Times New Roman"/>
        </w:rPr>
        <w:t>Од 1. јануара 1997. запослена је у Институту за кукуруз на месту истраживача у Лабораторији за корове у Групи за агроекологију и агротехнику где и данас ради. Од 1. фебруара 2006. године обавља послове шефа Групе за агроекологију и агроте</w:t>
      </w:r>
      <w:r>
        <w:rPr>
          <w:rFonts w:ascii="Times New Roman" w:hAnsi="Times New Roman" w:cs="Times New Roman"/>
        </w:rPr>
        <w:t xml:space="preserve">хнику у оквиру </w:t>
      </w:r>
      <w:r w:rsidRPr="00712EDF">
        <w:rPr>
          <w:rFonts w:ascii="Times New Roman" w:hAnsi="Times New Roman" w:cs="Times New Roman"/>
        </w:rPr>
        <w:t>Одељења за оплемењивање.Научноистраживачки рад припада области заштите биља-хербологија а затим области агроеколо</w:t>
      </w:r>
      <w:r w:rsidRPr="00712EDF">
        <w:rPr>
          <w:rFonts w:ascii="Times New Roman" w:hAnsi="Times New Roman" w:cs="Times New Roman"/>
        </w:rPr>
        <w:softHyphen/>
        <w:t xml:space="preserve">гије и агротехнике. Значајно је допринела унапређењу истраживања у области технологије и система гајења усева, посебно оних које подразумевају добијање здравствено безбедних производа. Успешна реализација пројеката којима руководи обезбедила је неопходну опрему и стручно оспособљене кадрове за осавремењавање и стављање у функцију Лабораторије за агрохемију у оквиру исте Групе. </w:t>
      </w:r>
    </w:p>
    <w:p w:rsidR="00712EDF" w:rsidRPr="00712EDF" w:rsidRDefault="00712EDF" w:rsidP="00712EDF">
      <w:pPr>
        <w:spacing w:after="20" w:line="240" w:lineRule="exact"/>
        <w:jc w:val="both"/>
        <w:rPr>
          <w:rFonts w:ascii="Times New Roman" w:hAnsi="Times New Roman" w:cs="Times New Roman"/>
        </w:rPr>
      </w:pPr>
      <w:r w:rsidRPr="00712EDF">
        <w:rPr>
          <w:rFonts w:ascii="Times New Roman" w:hAnsi="Times New Roman" w:cs="Times New Roman"/>
        </w:rPr>
        <w:t xml:space="preserve">Oбјавила је 311 научних радова од чега једну истакнуту националну монографију, четири поглавља у монографијама међународног значаја, два поглавља у националним монографијама, 30 радова у часописима са СЦИ листе, шест предавања по позиву на међународним скуповима, 110 саопштења на међународним скуповима, 84 рада у националним часописима, пет предавања по позиву и 80 саопштења на националним скуповима. Коаутор је четири хибрида кукуруза и аутор приручника „Агротехника ЗП хибрида кукуруза“ и „Добре пољопривредне праксе и технологијe за ублажавање дејства природних непогода у производњи кукуруза у Србији“. Др Милена Симић за досадашњу библиографију радова има 333 цитатата и аутоцитата и h-индекс 9. Рецензирала је већи број радова објављених у међународним (21) и националним часописима као и саопштених на скуповима и била рецензент међународних пројеката (2). Решењем Министарства за науку, технологију и развој Републике Србије, број 06-00-6/2522 од 31. октобра 2012. године, изабрана je у звање научни саветник. </w:t>
      </w:r>
    </w:p>
    <w:p w:rsidR="00712EDF" w:rsidRPr="00712EDF" w:rsidRDefault="00712EDF" w:rsidP="00712EDF">
      <w:pPr>
        <w:spacing w:after="20" w:line="240" w:lineRule="exact"/>
        <w:jc w:val="both"/>
        <w:rPr>
          <w:rFonts w:ascii="Times New Roman" w:hAnsi="Times New Roman" w:cs="Times New Roman"/>
        </w:rPr>
      </w:pPr>
      <w:r w:rsidRPr="00712EDF">
        <w:rPr>
          <w:rFonts w:ascii="Times New Roman" w:hAnsi="Times New Roman" w:cs="Times New Roman"/>
        </w:rPr>
        <w:t xml:space="preserve">Ради стицања нових знања др Милена Симић је обавила специјализацију (Република Чешка) и два студијска боравка (САД и Шпанија) и учествовала на великом броју конгреса, симпозијума и састанака радних група (workshop) из области проучавања и сузбијања корова на којима је више пута учествовала као предавач по позиву. </w:t>
      </w:r>
    </w:p>
    <w:p w:rsidR="00712EDF" w:rsidRPr="00712EDF" w:rsidRDefault="00712EDF" w:rsidP="00712EDF">
      <w:pPr>
        <w:spacing w:after="20" w:line="240" w:lineRule="exact"/>
        <w:jc w:val="both"/>
        <w:rPr>
          <w:rFonts w:ascii="Times New Roman" w:hAnsi="Times New Roman" w:cs="Times New Roman"/>
        </w:rPr>
      </w:pPr>
      <w:r w:rsidRPr="00712EDF">
        <w:rPr>
          <w:rFonts w:ascii="Times New Roman" w:hAnsi="Times New Roman" w:cs="Times New Roman"/>
        </w:rPr>
        <w:t xml:space="preserve">Руководила је пројектима технолошког развоја МНТ РС (2) током чије реализације је креирано и урађено пет докторских дисертација којима је коментор. Била је национални представник за COST акцију FA0905 (2012-2014) и руководилац билатералног пројекта са Републиком Хрватском (2008-2010). Руководила је експерименталним испитивањима за потребе регистрације ђубрива и пестицида компанија Euro Chem Agro, Syngenta Agro d.o.o, DuPont SRB d.o.o у периоду од 2013. до 2014. године. </w:t>
      </w:r>
    </w:p>
    <w:p w:rsidR="00712EDF" w:rsidRPr="00712EDF" w:rsidRDefault="00712EDF" w:rsidP="00712EDF">
      <w:pPr>
        <w:spacing w:after="20" w:line="240" w:lineRule="exact"/>
        <w:jc w:val="both"/>
        <w:rPr>
          <w:rFonts w:ascii="Times New Roman" w:hAnsi="Times New Roman" w:cs="Times New Roman"/>
        </w:rPr>
      </w:pPr>
      <w:r w:rsidRPr="00712EDF">
        <w:rPr>
          <w:rFonts w:ascii="Times New Roman" w:hAnsi="Times New Roman" w:cs="Times New Roman"/>
        </w:rPr>
        <w:t xml:space="preserve">Добитник је награде Савеза проналазача и аутора техничких решења Београда - Сребрне медаље са ликом Николе Тесле из области нових технологија 2013 године. Члан је Европског друштва за борбу против корова (EWRS) од 1997. године, члан Главног одбора Херболошког друштва Србије и Главног одбора Друштва за заштиту биља Србије. Члан је уређивачког одбора часописа Acta herbologica (Београд, Србија) и Herbologia (Сарајево, БиХ). </w:t>
      </w:r>
    </w:p>
    <w:p w:rsidR="00712EDF" w:rsidRPr="00712EDF" w:rsidRDefault="00712EDF" w:rsidP="00712EDF">
      <w:pPr>
        <w:spacing w:after="20" w:line="240" w:lineRule="exact"/>
        <w:jc w:val="both"/>
        <w:rPr>
          <w:rFonts w:ascii="Times New Roman" w:hAnsi="Times New Roman" w:cs="Times New Roman"/>
        </w:rPr>
      </w:pPr>
      <w:r w:rsidRPr="00712EDF">
        <w:rPr>
          <w:rFonts w:ascii="Times New Roman" w:hAnsi="Times New Roman" w:cs="Times New Roman"/>
        </w:rPr>
        <w:t>Била је члан УО Института за кукуруз Земун Поље од 2010. до 2014. године и члан је УО Института за пестициде и заштиту животне средине у Београду од новембра 2014.</w:t>
      </w:r>
    </w:p>
    <w:p w:rsidR="00712EDF" w:rsidRPr="00712EDF" w:rsidRDefault="00712EDF" w:rsidP="00712EDF">
      <w:pPr>
        <w:spacing w:after="20" w:line="240" w:lineRule="exact"/>
        <w:jc w:val="both"/>
        <w:rPr>
          <w:rFonts w:ascii="Times New Roman" w:hAnsi="Times New Roman" w:cs="Times New Roman"/>
        </w:rPr>
      </w:pPr>
      <w:r w:rsidRPr="00712EDF">
        <w:rPr>
          <w:rFonts w:ascii="Times New Roman" w:hAnsi="Times New Roman" w:cs="Times New Roman"/>
        </w:rPr>
        <w:t xml:space="preserve">Aктивно је укључена у реализацију практичне наставе и издраду дипломских радова студената Пољопривредног факултета у области ратарства. Такође учествује у педагошком раду кроз реализацију практичне наставе за ученике Хемијско прехрамбене технолошке школе у Београду и Геолошке и хидрометеролошке школе „Милутин Миланковић“ у Београду. </w:t>
      </w:r>
    </w:p>
    <w:p w:rsidR="00712EDF" w:rsidRDefault="00712EDF" w:rsidP="00712EDF">
      <w:pPr>
        <w:spacing w:after="20" w:line="240" w:lineRule="exact"/>
        <w:jc w:val="both"/>
        <w:rPr>
          <w:rFonts w:ascii="Arial Narrow" w:hAnsi="Arial Narrow"/>
          <w:sz w:val="20"/>
          <w:szCs w:val="20"/>
        </w:rPr>
      </w:pPr>
      <w:r w:rsidRPr="00712EDF">
        <w:rPr>
          <w:rFonts w:ascii="Times New Roman" w:hAnsi="Times New Roman" w:cs="Times New Roman"/>
        </w:rPr>
        <w:t>Удата је, мајка двоје деце.</w:t>
      </w:r>
      <w:r w:rsidRPr="00712EDF">
        <w:rPr>
          <w:rFonts w:ascii="Times New Roman" w:hAnsi="Times New Roman" w:cs="Times New Roman"/>
        </w:rPr>
        <w:br w:type="page"/>
      </w:r>
      <w:bookmarkStart w:id="1" w:name="_GoBack"/>
      <w:bookmarkEnd w:id="1"/>
    </w:p>
    <w:p w:rsidR="00FF01F6" w:rsidRDefault="00FF01F6" w:rsidP="00712EDF">
      <w:pPr>
        <w:spacing w:line="240" w:lineRule="auto"/>
      </w:pPr>
    </w:p>
    <w:sectPr w:rsidR="00FF01F6" w:rsidSect="00712EDF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DF"/>
    <w:rsid w:val="00712EDF"/>
    <w:rsid w:val="00BC342D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5ADA6-49F4-4028-945D-1E8C7E12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D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712EDF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712EDF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712E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</cp:revision>
  <dcterms:created xsi:type="dcterms:W3CDTF">2020-04-05T09:32:00Z</dcterms:created>
  <dcterms:modified xsi:type="dcterms:W3CDTF">2020-04-05T09:38:00Z</dcterms:modified>
</cp:coreProperties>
</file>